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F4" w:rsidRPr="00456C23" w:rsidRDefault="00F522F4" w:rsidP="00F522F4">
      <w:pPr>
        <w:jc w:val="center"/>
        <w:rPr>
          <w:b/>
          <w:bCs/>
        </w:rPr>
      </w:pPr>
      <w:r w:rsidRPr="00456C23">
        <w:rPr>
          <w:b/>
          <w:bCs/>
        </w:rPr>
        <w:t>PUBLICATIONS</w:t>
      </w:r>
    </w:p>
    <w:p w:rsidR="00F522F4" w:rsidRPr="00456C23" w:rsidRDefault="00F522F4" w:rsidP="00F522F4">
      <w:pPr>
        <w:jc w:val="center"/>
      </w:pPr>
    </w:p>
    <w:p w:rsidR="00F522F4" w:rsidRPr="00456C23" w:rsidRDefault="00F522F4" w:rsidP="00F522F4">
      <w:pPr>
        <w:rPr>
          <w:b/>
          <w:bCs/>
        </w:rPr>
      </w:pPr>
      <w:r w:rsidRPr="00456C23">
        <w:rPr>
          <w:b/>
          <w:bCs/>
        </w:rPr>
        <w:t>Articles</w:t>
      </w:r>
    </w:p>
    <w:p w:rsidR="00F522F4" w:rsidRPr="00456C23" w:rsidRDefault="00F522F4" w:rsidP="00F522F4">
      <w:r w:rsidRPr="00456C23">
        <w:rPr>
          <w:b/>
        </w:rPr>
        <w:t>Khourey-Bowers, C</w:t>
      </w:r>
      <w:r w:rsidRPr="00456C23">
        <w:t>. (2009). Macro Models for Micro Concepts: Exploring the Particulate</w:t>
      </w:r>
    </w:p>
    <w:p w:rsidR="00F522F4" w:rsidRPr="00456C23" w:rsidRDefault="00F522F4" w:rsidP="00F522F4">
      <w:pPr>
        <w:ind w:firstLine="720"/>
      </w:pPr>
      <w:proofErr w:type="gramStart"/>
      <w:r w:rsidRPr="00456C23">
        <w:t>Nature of Matter.</w:t>
      </w:r>
      <w:proofErr w:type="gramEnd"/>
      <w:r w:rsidRPr="00456C23">
        <w:t xml:space="preserve"> </w:t>
      </w:r>
      <w:proofErr w:type="gramStart"/>
      <w:r w:rsidRPr="00456C23">
        <w:rPr>
          <w:i/>
        </w:rPr>
        <w:t>Science Scope</w:t>
      </w:r>
      <w:r w:rsidRPr="00456C23">
        <w:t>.</w:t>
      </w:r>
      <w:proofErr w:type="gramEnd"/>
      <w:r w:rsidRPr="00456C23">
        <w:t xml:space="preserve"> </w:t>
      </w:r>
      <w:proofErr w:type="gramStart"/>
      <w:r w:rsidRPr="00456C23">
        <w:t>Dec.2009, in press.</w:t>
      </w:r>
      <w:proofErr w:type="gramEnd"/>
      <w:r w:rsidRPr="00456C23">
        <w:t xml:space="preserve"> </w:t>
      </w:r>
    </w:p>
    <w:p w:rsidR="00F522F4" w:rsidRPr="00456C23" w:rsidRDefault="00F522F4" w:rsidP="00F522F4"/>
    <w:p w:rsidR="00F522F4" w:rsidRPr="00456C23" w:rsidRDefault="00F522F4" w:rsidP="00F522F4">
      <w:proofErr w:type="gramStart"/>
      <w:r w:rsidRPr="00456C23">
        <w:rPr>
          <w:b/>
          <w:bCs/>
        </w:rPr>
        <w:t xml:space="preserve">Khourey-Bowers, C. </w:t>
      </w:r>
      <w:r w:rsidRPr="00456C23">
        <w:rPr>
          <w:bCs/>
        </w:rPr>
        <w:t>&amp; Fenk, C. (2009).</w:t>
      </w:r>
      <w:proofErr w:type="gramEnd"/>
      <w:r w:rsidRPr="00456C23">
        <w:rPr>
          <w:b/>
          <w:bCs/>
        </w:rPr>
        <w:t xml:space="preserve"> </w:t>
      </w:r>
      <w:r w:rsidRPr="00456C23">
        <w:t>Influence of constructivist professional development</w:t>
      </w:r>
    </w:p>
    <w:p w:rsidR="00F522F4" w:rsidRPr="00456C23" w:rsidRDefault="00F522F4" w:rsidP="00F522F4">
      <w:pPr>
        <w:ind w:firstLine="720"/>
      </w:pPr>
      <w:proofErr w:type="gramStart"/>
      <w:r w:rsidRPr="00456C23">
        <w:t>on</w:t>
      </w:r>
      <w:proofErr w:type="gramEnd"/>
      <w:r w:rsidRPr="00456C23">
        <w:t xml:space="preserve"> chemistry content knowledge and scientific model development, </w:t>
      </w:r>
      <w:r w:rsidRPr="00456C23">
        <w:rPr>
          <w:i/>
        </w:rPr>
        <w:t>Journal of Science</w:t>
      </w:r>
    </w:p>
    <w:p w:rsidR="00F522F4" w:rsidRPr="00A45A35" w:rsidRDefault="00F522F4" w:rsidP="00F522F4">
      <w:pPr>
        <w:ind w:left="720"/>
      </w:pPr>
      <w:r w:rsidRPr="00456C23">
        <w:rPr>
          <w:i/>
        </w:rPr>
        <w:t>Teacher Education</w:t>
      </w:r>
      <w:proofErr w:type="gramStart"/>
      <w:r>
        <w:t>,</w:t>
      </w:r>
      <w:r w:rsidRPr="00644C42">
        <w:rPr>
          <w:i/>
        </w:rPr>
        <w:t>20</w:t>
      </w:r>
      <w:proofErr w:type="gramEnd"/>
      <w:r>
        <w:t xml:space="preserve"> (5): 437-457.</w:t>
      </w:r>
      <w:r w:rsidRPr="00494F7F">
        <w:t xml:space="preserve"> </w:t>
      </w:r>
      <w:r w:rsidRPr="00A45A35">
        <w:t>DOI: 10.1007/s10972-009-9140-0</w:t>
      </w:r>
    </w:p>
    <w:p w:rsidR="00F522F4" w:rsidRPr="00456C23" w:rsidRDefault="00F522F4" w:rsidP="00F522F4"/>
    <w:p w:rsidR="00F522F4" w:rsidRPr="00456C23" w:rsidRDefault="00F522F4" w:rsidP="00F522F4">
      <w:pPr>
        <w:ind w:left="720"/>
      </w:pPr>
    </w:p>
    <w:p w:rsidR="00F522F4" w:rsidRPr="00456C23" w:rsidRDefault="00F522F4" w:rsidP="00F522F4"/>
    <w:p w:rsidR="00F522F4" w:rsidRPr="00456C23" w:rsidRDefault="00F522F4" w:rsidP="00F522F4">
      <w:pPr>
        <w:rPr>
          <w:i/>
          <w:iCs/>
        </w:rPr>
      </w:pPr>
      <w:proofErr w:type="gramStart"/>
      <w:r w:rsidRPr="00456C23">
        <w:rPr>
          <w:b/>
          <w:bCs/>
        </w:rPr>
        <w:t>Khourey-Bowers, C</w:t>
      </w:r>
      <w:r w:rsidRPr="00456C23">
        <w:t>. and Croley, C. (2007).</w:t>
      </w:r>
      <w:proofErr w:type="gramEnd"/>
      <w:r w:rsidRPr="00456C23">
        <w:t xml:space="preserve"> </w:t>
      </w:r>
      <w:proofErr w:type="gramStart"/>
      <w:r w:rsidRPr="00456C23">
        <w:t>Art detectives.</w:t>
      </w:r>
      <w:proofErr w:type="gramEnd"/>
      <w:r w:rsidRPr="00456C23">
        <w:t xml:space="preserve"> </w:t>
      </w:r>
      <w:proofErr w:type="gramStart"/>
      <w:r w:rsidRPr="00456C23">
        <w:rPr>
          <w:i/>
          <w:iCs/>
        </w:rPr>
        <w:t>Educational Leadership.</w:t>
      </w:r>
      <w:proofErr w:type="gramEnd"/>
    </w:p>
    <w:p w:rsidR="00F522F4" w:rsidRPr="00456C23" w:rsidRDefault="00F522F4" w:rsidP="00F522F4">
      <w:pPr>
        <w:ind w:firstLine="720"/>
      </w:pPr>
      <w:r w:rsidRPr="00456C23">
        <w:rPr>
          <w:i/>
          <w:iCs/>
        </w:rPr>
        <w:t xml:space="preserve"> 64</w:t>
      </w:r>
      <w:r w:rsidRPr="00456C23">
        <w:t xml:space="preserve">(8): 51 - 52. </w:t>
      </w:r>
      <w:r w:rsidRPr="00456C23">
        <w:rPr>
          <w:b/>
          <w:bCs/>
        </w:rPr>
        <w:t xml:space="preserve"> </w:t>
      </w:r>
    </w:p>
    <w:p w:rsidR="00F522F4" w:rsidRPr="00456C23" w:rsidRDefault="00F522F4" w:rsidP="00F522F4">
      <w:pPr>
        <w:rPr>
          <w:b/>
          <w:bCs/>
        </w:rPr>
      </w:pPr>
    </w:p>
    <w:p w:rsidR="00F522F4" w:rsidRPr="00456C23" w:rsidRDefault="00F522F4" w:rsidP="00F522F4">
      <w:r w:rsidRPr="00456C23">
        <w:rPr>
          <w:b/>
          <w:bCs/>
        </w:rPr>
        <w:t>Khourey-Bowers, C</w:t>
      </w:r>
      <w:r w:rsidRPr="00456C23">
        <w:t>. (2006). Structured Academic Controversy: A Peaceful approach to</w:t>
      </w:r>
    </w:p>
    <w:p w:rsidR="00F522F4" w:rsidRPr="00456C23" w:rsidRDefault="00F522F4" w:rsidP="00F522F4">
      <w:r w:rsidRPr="00456C23">
        <w:tab/>
      </w:r>
      <w:proofErr w:type="gramStart"/>
      <w:r w:rsidRPr="00456C23">
        <w:t>controversial</w:t>
      </w:r>
      <w:proofErr w:type="gramEnd"/>
      <w:r w:rsidRPr="00456C23">
        <w:t xml:space="preserve"> issues. </w:t>
      </w:r>
      <w:proofErr w:type="gramStart"/>
      <w:r w:rsidRPr="00456C23">
        <w:rPr>
          <w:i/>
          <w:iCs/>
        </w:rPr>
        <w:t>The American Biology Teacher 68</w:t>
      </w:r>
      <w:r w:rsidRPr="00456C23">
        <w:t>(5).</w:t>
      </w:r>
      <w:proofErr w:type="gramEnd"/>
      <w:r w:rsidRPr="00456C23">
        <w:t xml:space="preserve"> Online publication</w:t>
      </w:r>
    </w:p>
    <w:p w:rsidR="00F522F4" w:rsidRPr="00456C23" w:rsidRDefault="00F522F4" w:rsidP="00F522F4">
      <w:pPr>
        <w:ind w:firstLine="720"/>
      </w:pPr>
      <w:proofErr w:type="gramStart"/>
      <w:r w:rsidRPr="00456C23">
        <w:t>only</w:t>
      </w:r>
      <w:proofErr w:type="gramEnd"/>
      <w:r w:rsidRPr="00456C23">
        <w:t xml:space="preserve"> at: http://www.nabt.org/sub/pdf/068-05-0008.pdf</w:t>
      </w:r>
    </w:p>
    <w:p w:rsidR="00F522F4" w:rsidRPr="00456C23" w:rsidRDefault="00F522F4" w:rsidP="00F522F4">
      <w:pPr>
        <w:rPr>
          <w:b/>
          <w:bCs/>
        </w:rPr>
      </w:pPr>
    </w:p>
    <w:p w:rsidR="00F522F4" w:rsidRPr="00456C23" w:rsidRDefault="00F522F4" w:rsidP="00F522F4">
      <w:r w:rsidRPr="00456C23">
        <w:rPr>
          <w:b/>
          <w:bCs/>
        </w:rPr>
        <w:t>Khourey-Bowers, C</w:t>
      </w:r>
      <w:r w:rsidRPr="00456C23">
        <w:t>. (2005). Emergent reflective dialogue among pre-service teachers</w:t>
      </w:r>
    </w:p>
    <w:p w:rsidR="00F522F4" w:rsidRPr="00456C23" w:rsidRDefault="00F522F4" w:rsidP="00F522F4">
      <w:pPr>
        <w:rPr>
          <w:i/>
          <w:iCs/>
        </w:rPr>
      </w:pPr>
      <w:r w:rsidRPr="00456C23">
        <w:tab/>
      </w:r>
      <w:proofErr w:type="gramStart"/>
      <w:r w:rsidRPr="00456C23">
        <w:t>mediated</w:t>
      </w:r>
      <w:proofErr w:type="gramEnd"/>
      <w:r w:rsidRPr="00456C23">
        <w:t xml:space="preserve"> through a virtual learning environment. </w:t>
      </w:r>
      <w:r w:rsidRPr="00456C23">
        <w:rPr>
          <w:i/>
          <w:iCs/>
        </w:rPr>
        <w:t>Journal of Computing in</w:t>
      </w:r>
    </w:p>
    <w:p w:rsidR="00F522F4" w:rsidRPr="00456C23" w:rsidRDefault="00F522F4" w:rsidP="00F522F4">
      <w:r w:rsidRPr="00456C23">
        <w:rPr>
          <w:i/>
          <w:iCs/>
        </w:rPr>
        <w:tab/>
        <w:t>Teacher</w:t>
      </w:r>
      <w:r w:rsidRPr="00456C23">
        <w:t xml:space="preserve"> </w:t>
      </w:r>
      <w:r w:rsidRPr="00456C23">
        <w:rPr>
          <w:i/>
          <w:iCs/>
        </w:rPr>
        <w:t>Education 21</w:t>
      </w:r>
      <w:r w:rsidRPr="00456C23">
        <w:t xml:space="preserve">(4):85-90. </w:t>
      </w:r>
    </w:p>
    <w:p w:rsidR="00F522F4" w:rsidRPr="00456C23" w:rsidRDefault="00F522F4" w:rsidP="00F522F4"/>
    <w:p w:rsidR="00F522F4" w:rsidRPr="00456C23" w:rsidRDefault="00F522F4" w:rsidP="00F522F4">
      <w:r w:rsidRPr="00456C23">
        <w:rPr>
          <w:b/>
          <w:bCs/>
        </w:rPr>
        <w:t>Khourey-Bowers, C</w:t>
      </w:r>
      <w:r w:rsidRPr="00456C23">
        <w:t>. (2005). Designing an effective and personalized virtual learning</w:t>
      </w:r>
    </w:p>
    <w:p w:rsidR="00F522F4" w:rsidRPr="00456C23" w:rsidRDefault="00F522F4" w:rsidP="00F522F4">
      <w:r w:rsidRPr="00456C23">
        <w:tab/>
      </w:r>
      <w:proofErr w:type="gramStart"/>
      <w:r w:rsidRPr="00456C23">
        <w:t>environment</w:t>
      </w:r>
      <w:proofErr w:type="gramEnd"/>
      <w:r w:rsidRPr="00456C23">
        <w:t xml:space="preserve">.  </w:t>
      </w:r>
      <w:r w:rsidRPr="00456C23">
        <w:rPr>
          <w:i/>
          <w:iCs/>
        </w:rPr>
        <w:t>AURCO Journal 11</w:t>
      </w:r>
      <w:r w:rsidRPr="00456C23">
        <w:t>:117-127.</w:t>
      </w:r>
    </w:p>
    <w:p w:rsidR="00F522F4" w:rsidRPr="00456C23" w:rsidRDefault="00F522F4" w:rsidP="00F522F4"/>
    <w:p w:rsidR="00F522F4" w:rsidRPr="00456C23" w:rsidRDefault="00F522F4" w:rsidP="00F522F4">
      <w:proofErr w:type="gramStart"/>
      <w:r w:rsidRPr="00456C23">
        <w:rPr>
          <w:b/>
          <w:bCs/>
        </w:rPr>
        <w:t>Khourey-Bowers, C</w:t>
      </w:r>
      <w:r w:rsidRPr="00456C23">
        <w:t xml:space="preserve">., </w:t>
      </w:r>
      <w:proofErr w:type="spellStart"/>
      <w:r w:rsidRPr="00456C23">
        <w:t>Dinko</w:t>
      </w:r>
      <w:proofErr w:type="spellEnd"/>
      <w:r w:rsidRPr="00456C23">
        <w:t>, R. &amp; Hart, R. G. (2005).</w:t>
      </w:r>
      <w:proofErr w:type="gramEnd"/>
      <w:r w:rsidRPr="00456C23">
        <w:t xml:space="preserve"> Influence of a shared leadership</w:t>
      </w:r>
    </w:p>
    <w:p w:rsidR="00F522F4" w:rsidRPr="00456C23" w:rsidRDefault="00F522F4" w:rsidP="00F522F4">
      <w:pPr>
        <w:rPr>
          <w:i/>
          <w:iCs/>
        </w:rPr>
      </w:pPr>
      <w:r w:rsidRPr="00456C23">
        <w:tab/>
      </w:r>
      <w:proofErr w:type="gramStart"/>
      <w:r w:rsidRPr="00456C23">
        <w:t>model</w:t>
      </w:r>
      <w:proofErr w:type="gramEnd"/>
      <w:r w:rsidRPr="00456C23">
        <w:t xml:space="preserve"> in creating a school culture of inquiry and collegiality. </w:t>
      </w:r>
      <w:r w:rsidRPr="00456C23">
        <w:rPr>
          <w:i/>
          <w:iCs/>
        </w:rPr>
        <w:t>Journal of Research</w:t>
      </w:r>
    </w:p>
    <w:p w:rsidR="00F522F4" w:rsidRPr="00456C23" w:rsidRDefault="00F522F4" w:rsidP="00F522F4">
      <w:r w:rsidRPr="00456C23">
        <w:rPr>
          <w:i/>
          <w:iCs/>
        </w:rPr>
        <w:tab/>
      </w:r>
      <w:proofErr w:type="gramStart"/>
      <w:r w:rsidRPr="00456C23">
        <w:rPr>
          <w:i/>
          <w:iCs/>
        </w:rPr>
        <w:t>in</w:t>
      </w:r>
      <w:proofErr w:type="gramEnd"/>
      <w:r w:rsidRPr="00456C23">
        <w:rPr>
          <w:i/>
          <w:iCs/>
        </w:rPr>
        <w:t xml:space="preserve"> Science Teaching. 42</w:t>
      </w:r>
      <w:r w:rsidRPr="00456C23">
        <w:t>(1): 3 - 24.</w:t>
      </w:r>
    </w:p>
    <w:p w:rsidR="00F522F4" w:rsidRPr="00456C23" w:rsidRDefault="00F522F4" w:rsidP="00F522F4"/>
    <w:p w:rsidR="00F522F4" w:rsidRPr="00456C23" w:rsidRDefault="00F522F4" w:rsidP="00F522F4">
      <w:r w:rsidRPr="00456C23">
        <w:rPr>
          <w:b/>
          <w:bCs/>
        </w:rPr>
        <w:t>Khourey-Bowers, C</w:t>
      </w:r>
      <w:r w:rsidRPr="00456C23">
        <w:t>. (2005).Cultivating positive attitudes and higher achievement in</w:t>
      </w:r>
    </w:p>
    <w:p w:rsidR="00F522F4" w:rsidRPr="00456C23" w:rsidRDefault="00F522F4" w:rsidP="00F522F4">
      <w:r w:rsidRPr="00456C23">
        <w:tab/>
      </w:r>
      <w:proofErr w:type="gramStart"/>
      <w:r w:rsidRPr="00456C23">
        <w:t>middle</w:t>
      </w:r>
      <w:proofErr w:type="gramEnd"/>
      <w:r w:rsidRPr="00456C23">
        <w:t xml:space="preserve"> level mathematics and science. </w:t>
      </w:r>
      <w:r w:rsidRPr="00456C23">
        <w:rPr>
          <w:i/>
          <w:iCs/>
        </w:rPr>
        <w:t>Middle School Journal 36</w:t>
      </w:r>
      <w:r w:rsidRPr="00456C23">
        <w:t>(3):50 - 56.</w:t>
      </w:r>
    </w:p>
    <w:p w:rsidR="00F522F4" w:rsidRPr="00456C23" w:rsidRDefault="00F522F4" w:rsidP="00F522F4">
      <w:pPr>
        <w:rPr>
          <w:u w:val="single"/>
        </w:rPr>
      </w:pPr>
      <w:r w:rsidRPr="00456C23">
        <w:tab/>
        <w:t xml:space="preserve">January 2005. </w:t>
      </w:r>
      <w:r w:rsidRPr="00456C23">
        <w:br/>
      </w:r>
    </w:p>
    <w:p w:rsidR="00F522F4" w:rsidRPr="00456C23" w:rsidRDefault="00F522F4" w:rsidP="00F522F4">
      <w:proofErr w:type="gramStart"/>
      <w:r w:rsidRPr="00456C23">
        <w:rPr>
          <w:b/>
          <w:bCs/>
        </w:rPr>
        <w:t>Khourey-Bowers, C</w:t>
      </w:r>
      <w:r w:rsidRPr="00456C23">
        <w:t>. &amp; Simonis, D. (2004).</w:t>
      </w:r>
      <w:proofErr w:type="gramEnd"/>
      <w:r w:rsidRPr="00456C23">
        <w:t xml:space="preserve"> Longitudinal study of middle grades</w:t>
      </w:r>
    </w:p>
    <w:p w:rsidR="00F522F4" w:rsidRPr="00456C23" w:rsidRDefault="00F522F4" w:rsidP="00F522F4">
      <w:r w:rsidRPr="00456C23">
        <w:tab/>
      </w:r>
      <w:proofErr w:type="gramStart"/>
      <w:r w:rsidRPr="00456C23">
        <w:t>chemistry</w:t>
      </w:r>
      <w:proofErr w:type="gramEnd"/>
      <w:r w:rsidRPr="00456C23">
        <w:t xml:space="preserve"> professional development: Enhancement of personal science teaching</w:t>
      </w:r>
    </w:p>
    <w:p w:rsidR="00F522F4" w:rsidRPr="00456C23" w:rsidRDefault="00F522F4" w:rsidP="00F522F4">
      <w:pPr>
        <w:rPr>
          <w:i/>
          <w:iCs/>
        </w:rPr>
      </w:pPr>
      <w:r w:rsidRPr="00456C23">
        <w:tab/>
      </w:r>
      <w:proofErr w:type="gramStart"/>
      <w:r w:rsidRPr="00456C23">
        <w:t>self-efficacy</w:t>
      </w:r>
      <w:proofErr w:type="gramEnd"/>
      <w:r w:rsidRPr="00456C23">
        <w:t xml:space="preserve"> and outcome expectancy. </w:t>
      </w:r>
      <w:r w:rsidRPr="00456C23">
        <w:rPr>
          <w:i/>
          <w:iCs/>
        </w:rPr>
        <w:t>Journal of Science Teacher Education</w:t>
      </w:r>
    </w:p>
    <w:p w:rsidR="00F522F4" w:rsidRPr="00456C23" w:rsidRDefault="00F522F4" w:rsidP="00F522F4">
      <w:r w:rsidRPr="00456C23">
        <w:rPr>
          <w:i/>
          <w:iCs/>
        </w:rPr>
        <w:tab/>
        <w:t>15</w:t>
      </w:r>
      <w:r w:rsidRPr="00456C23">
        <w:t>(3): 175-195.</w:t>
      </w:r>
    </w:p>
    <w:p w:rsidR="00F522F4" w:rsidRPr="00456C23" w:rsidRDefault="00F522F4" w:rsidP="00F522F4"/>
    <w:p w:rsidR="00F522F4" w:rsidRPr="00456C23" w:rsidRDefault="00F522F4" w:rsidP="00F522F4">
      <w:r w:rsidRPr="00456C23">
        <w:rPr>
          <w:b/>
          <w:bCs/>
        </w:rPr>
        <w:t>Khourey-Bowers, C.</w:t>
      </w:r>
      <w:r w:rsidRPr="00456C23">
        <w:t xml:space="preserve"> (2002). Canals in the curriculum:  A Model of integration and</w:t>
      </w:r>
    </w:p>
    <w:p w:rsidR="00F522F4" w:rsidRPr="00456C23" w:rsidRDefault="00F522F4" w:rsidP="00F522F4">
      <w:r w:rsidRPr="00456C23">
        <w:tab/>
      </w:r>
      <w:proofErr w:type="gramStart"/>
      <w:r w:rsidRPr="00456C23">
        <w:t>inquiry</w:t>
      </w:r>
      <w:proofErr w:type="gramEnd"/>
      <w:r w:rsidRPr="00456C23">
        <w:t xml:space="preserve">.” </w:t>
      </w:r>
      <w:proofErr w:type="spellStart"/>
      <w:proofErr w:type="gramStart"/>
      <w:r w:rsidRPr="00456C23">
        <w:rPr>
          <w:i/>
          <w:iCs/>
        </w:rPr>
        <w:t>ScienceScope</w:t>
      </w:r>
      <w:proofErr w:type="spellEnd"/>
      <w:r w:rsidRPr="00456C23">
        <w:t>.</w:t>
      </w:r>
      <w:proofErr w:type="gramEnd"/>
      <w:r w:rsidRPr="00456C23">
        <w:t xml:space="preserve">  October 2002: 39 - 42.</w:t>
      </w:r>
    </w:p>
    <w:p w:rsidR="00F522F4" w:rsidRPr="00456C23" w:rsidRDefault="00F522F4" w:rsidP="00F522F4"/>
    <w:p w:rsidR="00F522F4" w:rsidRPr="00456C23" w:rsidRDefault="00F522F4" w:rsidP="00F522F4">
      <w:proofErr w:type="gramStart"/>
      <w:r w:rsidRPr="00456C23">
        <w:rPr>
          <w:b/>
          <w:bCs/>
        </w:rPr>
        <w:t>Khourey-Bowers, C</w:t>
      </w:r>
      <w:r w:rsidRPr="00456C23">
        <w:t>. and Croley, C. (1995).</w:t>
      </w:r>
      <w:proofErr w:type="gramEnd"/>
      <w:r w:rsidRPr="00456C23">
        <w:t xml:space="preserve"> Upsetting the Newtonian applecart:  The</w:t>
      </w:r>
    </w:p>
    <w:p w:rsidR="00F522F4" w:rsidRPr="00456C23" w:rsidRDefault="00F522F4" w:rsidP="00F522F4">
      <w:pPr>
        <w:rPr>
          <w:b/>
          <w:bCs/>
        </w:rPr>
      </w:pPr>
      <w:r w:rsidRPr="00456C23">
        <w:tab/>
      </w:r>
      <w:proofErr w:type="gramStart"/>
      <w:r w:rsidRPr="00456C23">
        <w:t>Integration of art and physics.</w:t>
      </w:r>
      <w:proofErr w:type="gramEnd"/>
      <w:r w:rsidRPr="00456C23">
        <w:t xml:space="preserve"> </w:t>
      </w:r>
      <w:proofErr w:type="gramStart"/>
      <w:r w:rsidRPr="00456C23">
        <w:rPr>
          <w:i/>
          <w:iCs/>
        </w:rPr>
        <w:t>The Science Teacher</w:t>
      </w:r>
      <w:r w:rsidRPr="00456C23">
        <w:t>.</w:t>
      </w:r>
      <w:proofErr w:type="gramEnd"/>
      <w:r w:rsidRPr="00456C23">
        <w:t xml:space="preserve"> </w:t>
      </w:r>
      <w:r w:rsidRPr="00456C23">
        <w:rPr>
          <w:i/>
        </w:rPr>
        <w:t>62</w:t>
      </w:r>
      <w:r w:rsidRPr="00456C23">
        <w:t xml:space="preserve">:18-23. </w:t>
      </w:r>
    </w:p>
    <w:p w:rsidR="00F522F4" w:rsidRPr="00456C23" w:rsidRDefault="00F522F4" w:rsidP="00F522F4">
      <w:pPr>
        <w:rPr>
          <w:b/>
          <w:bCs/>
        </w:rPr>
      </w:pPr>
    </w:p>
    <w:p w:rsidR="00F522F4" w:rsidRPr="00456C23" w:rsidRDefault="00F522F4" w:rsidP="00F522F4">
      <w:pPr>
        <w:rPr>
          <w:b/>
          <w:bCs/>
        </w:rPr>
      </w:pPr>
      <w:r w:rsidRPr="00456C23">
        <w:rPr>
          <w:b/>
          <w:bCs/>
        </w:rPr>
        <w:t>International Reprint</w:t>
      </w:r>
    </w:p>
    <w:p w:rsidR="00F522F4" w:rsidRPr="00456C23" w:rsidRDefault="00F522F4" w:rsidP="00F522F4">
      <w:proofErr w:type="gramStart"/>
      <w:r w:rsidRPr="00456C23">
        <w:rPr>
          <w:b/>
          <w:bCs/>
        </w:rPr>
        <w:t>Khourey-Bowers, C</w:t>
      </w:r>
      <w:r w:rsidRPr="00456C23">
        <w:t>. &amp; Simonis, D. (2004).</w:t>
      </w:r>
      <w:proofErr w:type="gramEnd"/>
      <w:r w:rsidRPr="00456C23">
        <w:t xml:space="preserve"> Longitudinal study of middle grades</w:t>
      </w:r>
    </w:p>
    <w:p w:rsidR="00F522F4" w:rsidRPr="00456C23" w:rsidRDefault="00F522F4" w:rsidP="00F522F4">
      <w:r w:rsidRPr="00456C23">
        <w:tab/>
      </w:r>
      <w:proofErr w:type="gramStart"/>
      <w:r w:rsidRPr="00456C23">
        <w:t>chemistry</w:t>
      </w:r>
      <w:proofErr w:type="gramEnd"/>
      <w:r w:rsidRPr="00456C23">
        <w:t xml:space="preserve"> professional development: Enhancement of personal science teaching</w:t>
      </w:r>
    </w:p>
    <w:p w:rsidR="00F522F4" w:rsidRPr="00456C23" w:rsidRDefault="00F522F4" w:rsidP="00F522F4">
      <w:pPr>
        <w:rPr>
          <w:i/>
          <w:iCs/>
        </w:rPr>
      </w:pPr>
      <w:r w:rsidRPr="00456C23">
        <w:tab/>
      </w:r>
      <w:proofErr w:type="gramStart"/>
      <w:r w:rsidRPr="00456C23">
        <w:t>self-efficacy</w:t>
      </w:r>
      <w:proofErr w:type="gramEnd"/>
      <w:r w:rsidRPr="00456C23">
        <w:t xml:space="preserve"> and outcome expectancy. </w:t>
      </w:r>
      <w:r w:rsidRPr="00456C23">
        <w:rPr>
          <w:i/>
          <w:iCs/>
        </w:rPr>
        <w:t>Journal of Science Teacher Education</w:t>
      </w:r>
    </w:p>
    <w:p w:rsidR="00F522F4" w:rsidRPr="00456C23" w:rsidRDefault="00F522F4" w:rsidP="00F522F4">
      <w:r w:rsidRPr="00456C23">
        <w:tab/>
      </w:r>
      <w:r w:rsidRPr="00456C23">
        <w:rPr>
          <w:i/>
          <w:iCs/>
        </w:rPr>
        <w:t>15</w:t>
      </w:r>
      <w:r w:rsidRPr="00456C23">
        <w:t xml:space="preserve">(3): 175-195. At: </w:t>
      </w:r>
      <w:hyperlink r:id="rId4" w:history="1">
        <w:r w:rsidRPr="00456C23">
          <w:rPr>
            <w:rStyle w:val="Hyperlink"/>
          </w:rPr>
          <w:t>http://www.standards.dfes.gov.uk/research/themes/cpd/ofcontinuing/</w:t>
        </w:r>
      </w:hyperlink>
    </w:p>
    <w:p w:rsidR="00F522F4" w:rsidRPr="00456C23" w:rsidRDefault="00F522F4" w:rsidP="00F522F4">
      <w:pPr>
        <w:rPr>
          <w:b/>
          <w:bCs/>
        </w:rPr>
      </w:pPr>
    </w:p>
    <w:p w:rsidR="00F522F4" w:rsidRPr="00456C23" w:rsidRDefault="00F522F4" w:rsidP="00F522F4">
      <w:pPr>
        <w:rPr>
          <w:b/>
          <w:bCs/>
        </w:rPr>
      </w:pPr>
      <w:r w:rsidRPr="00456C23">
        <w:rPr>
          <w:b/>
          <w:bCs/>
        </w:rPr>
        <w:t>Book Chapter</w:t>
      </w:r>
    </w:p>
    <w:p w:rsidR="00F522F4" w:rsidRPr="00456C23" w:rsidRDefault="00F522F4" w:rsidP="00F522F4">
      <w:r w:rsidRPr="00456C23">
        <w:t>Khourey-Bowers, C. (2009). Intercultural approach to science education through constructivism</w:t>
      </w:r>
    </w:p>
    <w:p w:rsidR="00F522F4" w:rsidRPr="00456C23" w:rsidRDefault="00F522F4" w:rsidP="00F522F4">
      <w:pPr>
        <w:ind w:firstLine="720"/>
        <w:rPr>
          <w:i/>
          <w:iCs/>
        </w:rPr>
      </w:pPr>
      <w:r w:rsidRPr="00456C23">
        <w:t xml:space="preserve"> </w:t>
      </w:r>
      <w:proofErr w:type="gramStart"/>
      <w:r w:rsidRPr="00456C23">
        <w:t>and</w:t>
      </w:r>
      <w:proofErr w:type="gramEnd"/>
      <w:r w:rsidRPr="00456C23">
        <w:t xml:space="preserve"> the four pillars, Eds.) White, A. &amp; Berlin, D. in </w:t>
      </w:r>
      <w:r w:rsidRPr="00456C23">
        <w:rPr>
          <w:i/>
          <w:iCs/>
        </w:rPr>
        <w:t>Promising Practices to Meet Global</w:t>
      </w:r>
    </w:p>
    <w:p w:rsidR="00F522F4" w:rsidRPr="00456C23" w:rsidRDefault="00F522F4" w:rsidP="00F522F4">
      <w:pPr>
        <w:ind w:firstLine="720"/>
      </w:pPr>
      <w:proofErr w:type="gramStart"/>
      <w:r w:rsidRPr="00456C23">
        <w:rPr>
          <w:i/>
          <w:iCs/>
        </w:rPr>
        <w:t xml:space="preserve">Challenges in Science and Mathematics Education, </w:t>
      </w:r>
      <w:r w:rsidRPr="00456C23">
        <w:rPr>
          <w:iCs/>
        </w:rPr>
        <w:t>in press</w:t>
      </w:r>
      <w:r w:rsidRPr="00456C23">
        <w:t>.</w:t>
      </w:r>
      <w:proofErr w:type="gramEnd"/>
    </w:p>
    <w:p w:rsidR="00F522F4" w:rsidRPr="00456C23" w:rsidRDefault="00F522F4" w:rsidP="00F522F4">
      <w:pPr>
        <w:rPr>
          <w:b/>
          <w:bCs/>
        </w:rPr>
      </w:pPr>
    </w:p>
    <w:p w:rsidR="00F522F4" w:rsidRPr="00456C23" w:rsidRDefault="00F522F4" w:rsidP="00F522F4">
      <w:pPr>
        <w:rPr>
          <w:b/>
          <w:bCs/>
        </w:rPr>
      </w:pPr>
      <w:r w:rsidRPr="00456C23">
        <w:rPr>
          <w:b/>
          <w:bCs/>
        </w:rPr>
        <w:t>Web Module</w:t>
      </w:r>
    </w:p>
    <w:p w:rsidR="00F522F4" w:rsidRPr="00456C23" w:rsidRDefault="00F522F4" w:rsidP="00F522F4">
      <w:pPr>
        <w:rPr>
          <w:bCs/>
        </w:rPr>
      </w:pPr>
      <w:r w:rsidRPr="00456C23">
        <w:rPr>
          <w:b/>
          <w:bCs/>
        </w:rPr>
        <w:t>Khourey-Bowers, C. (</w:t>
      </w:r>
      <w:r w:rsidRPr="00456C23">
        <w:rPr>
          <w:bCs/>
        </w:rPr>
        <w:t xml:space="preserve">2008.) </w:t>
      </w:r>
      <w:proofErr w:type="gramStart"/>
      <w:r w:rsidRPr="00456C23">
        <w:rPr>
          <w:bCs/>
          <w:i/>
        </w:rPr>
        <w:t>Structured Academic Controversy.</w:t>
      </w:r>
      <w:proofErr w:type="gramEnd"/>
      <w:r w:rsidRPr="00456C23">
        <w:rPr>
          <w:bCs/>
          <w:i/>
        </w:rPr>
        <w:t xml:space="preserve"> </w:t>
      </w:r>
      <w:r w:rsidRPr="00456C23">
        <w:rPr>
          <w:bCs/>
        </w:rPr>
        <w:t>(</w:t>
      </w:r>
      <w:proofErr w:type="gramStart"/>
      <w:r w:rsidRPr="00456C23">
        <w:rPr>
          <w:bCs/>
        </w:rPr>
        <w:t>invited</w:t>
      </w:r>
      <w:proofErr w:type="gramEnd"/>
      <w:r w:rsidRPr="00456C23">
        <w:rPr>
          <w:bCs/>
        </w:rPr>
        <w:t>) Part of the series,</w:t>
      </w:r>
    </w:p>
    <w:p w:rsidR="00F522F4" w:rsidRPr="00456C23" w:rsidRDefault="00F522F4" w:rsidP="00F522F4">
      <w:pPr>
        <w:ind w:firstLine="720"/>
        <w:rPr>
          <w:bCs/>
        </w:rPr>
      </w:pPr>
      <w:r w:rsidRPr="00456C23">
        <w:rPr>
          <w:bCs/>
        </w:rPr>
        <w:t xml:space="preserve"> Pedagogy in Action: Science Education Resource Center, Carleton College. At:</w:t>
      </w:r>
    </w:p>
    <w:p w:rsidR="00F522F4" w:rsidRPr="00456C23" w:rsidRDefault="00F522F4" w:rsidP="00F522F4">
      <w:pPr>
        <w:ind w:firstLine="720"/>
        <w:rPr>
          <w:bCs/>
        </w:rPr>
      </w:pPr>
      <w:hyperlink r:id="rId5" w:history="1">
        <w:r w:rsidRPr="00456C23">
          <w:rPr>
            <w:rStyle w:val="Hyperlink"/>
            <w:bCs/>
          </w:rPr>
          <w:t>http://serc.carleton.edu/sp/library/pedagogies.html</w:t>
        </w:r>
      </w:hyperlink>
    </w:p>
    <w:p w:rsidR="00F522F4" w:rsidRPr="00456C23" w:rsidRDefault="00F522F4" w:rsidP="00F522F4">
      <w:pPr>
        <w:ind w:firstLine="720"/>
        <w:rPr>
          <w:bCs/>
        </w:rPr>
      </w:pPr>
    </w:p>
    <w:p w:rsidR="00135AC9" w:rsidRDefault="00135AC9"/>
    <w:sectPr w:rsidR="00135AC9" w:rsidSect="00135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22F4"/>
    <w:rsid w:val="00135AC9"/>
    <w:rsid w:val="003F1CD7"/>
    <w:rsid w:val="00F5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ench Script MT" w:eastAsiaTheme="minorHAnsi" w:hAnsi="French Script MT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2F4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522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rc.carleton.edu/sp/library/pedagogies.html" TargetMode="External"/><Relationship Id="rId4" Type="http://schemas.openxmlformats.org/officeDocument/2006/relationships/hyperlink" Target="http://www.standards.dfes.gov.uk/research/themes/cpd/ofcontinu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Company>Kent State University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 Campus</dc:creator>
  <cp:keywords/>
  <dc:description/>
  <cp:lastModifiedBy>Stark Campus</cp:lastModifiedBy>
  <cp:revision>1</cp:revision>
  <dcterms:created xsi:type="dcterms:W3CDTF">2009-10-08T10:12:00Z</dcterms:created>
  <dcterms:modified xsi:type="dcterms:W3CDTF">2009-10-08T10:13:00Z</dcterms:modified>
</cp:coreProperties>
</file>